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008C0">
      <w:pPr>
        <w:numPr>
          <w:ilvl w:val="0"/>
          <w:numId w:val="0"/>
        </w:numPr>
        <w:spacing w:line="360" w:lineRule="auto"/>
        <w:jc w:val="center"/>
        <w:outlineLvl w:val="3"/>
        <w:rPr>
          <w:rFonts w:hint="eastAsia" w:ascii="宋体"/>
          <w:b/>
          <w:kern w:val="0"/>
          <w:sz w:val="28"/>
          <w:szCs w:val="28"/>
          <w:highlight w:val="none"/>
        </w:rPr>
      </w:pPr>
      <w:r>
        <w:rPr>
          <w:rFonts w:hint="eastAsia" w:ascii="宋体"/>
          <w:b/>
          <w:kern w:val="0"/>
          <w:sz w:val="28"/>
          <w:szCs w:val="28"/>
          <w:highlight w:val="none"/>
        </w:rPr>
        <w:t>中小企业声明函（工程、服务）</w:t>
      </w:r>
    </w:p>
    <w:p w14:paraId="213916CB">
      <w:pPr>
        <w:spacing w:line="360" w:lineRule="auto"/>
        <w:rPr>
          <w:rFonts w:hint="eastAsia" w:ascii="宋体"/>
          <w:szCs w:val="21"/>
          <w:highlight w:val="none"/>
        </w:rPr>
      </w:pPr>
    </w:p>
    <w:p w14:paraId="7A8B555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00" w:lineRule="auto"/>
        <w:ind w:firstLine="440" w:firstLineChars="200"/>
        <w:textAlignment w:val="auto"/>
        <w:rPr>
          <w:rFonts w:hint="eastAsia" w:ascii="宋体"/>
          <w:sz w:val="22"/>
          <w:szCs w:val="22"/>
          <w:highlight w:val="none"/>
        </w:rPr>
      </w:pPr>
      <w:r>
        <w:rPr>
          <w:rFonts w:hint="eastAsia" w:ascii="宋体"/>
          <w:sz w:val="22"/>
          <w:szCs w:val="22"/>
          <w:highlight w:val="none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深圳市司法局</w:t>
      </w:r>
      <w:r>
        <w:rPr>
          <w:rFonts w:hint="eastAsia" w:ascii="宋体"/>
          <w:sz w:val="22"/>
          <w:szCs w:val="22"/>
          <w:highlight w:val="none"/>
        </w:rPr>
        <w:t>的</w:t>
      </w: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2025年度预算绩效管理咨询服务项目</w:t>
      </w:r>
      <w:r>
        <w:rPr>
          <w:rFonts w:hint="eastAsia" w:ascii="宋体"/>
          <w:sz w:val="22"/>
          <w:szCs w:val="22"/>
          <w:highlight w:val="none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 w14:paraId="3D94ED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00" w:lineRule="auto"/>
        <w:ind w:left="525" w:firstLine="0"/>
        <w:textAlignment w:val="auto"/>
        <w:rPr>
          <w:rFonts w:hint="eastAsia" w:ascii="宋体"/>
          <w:sz w:val="22"/>
          <w:szCs w:val="22"/>
          <w:highlight w:val="none"/>
        </w:rPr>
      </w:pP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2025年度预算绩效管理咨询服务项目</w:t>
      </w:r>
      <w:r>
        <w:rPr>
          <w:rFonts w:hint="eastAsia" w:ascii="宋体"/>
          <w:sz w:val="22"/>
          <w:szCs w:val="22"/>
          <w:highlight w:val="none"/>
        </w:rPr>
        <w:t>，属于</w:t>
      </w:r>
      <w:r>
        <w:rPr>
          <w:rFonts w:hint="eastAsia" w:ascii="宋体"/>
          <w:sz w:val="22"/>
          <w:szCs w:val="22"/>
          <w:highlight w:val="none"/>
          <w:u w:val="single"/>
        </w:rPr>
        <w:t>其他未列明行业</w:t>
      </w:r>
      <w:r>
        <w:rPr>
          <w:rFonts w:hint="eastAsia" w:ascii="宋体"/>
          <w:sz w:val="22"/>
          <w:szCs w:val="22"/>
          <w:highlight w:val="none"/>
        </w:rPr>
        <w:t>； 承建（承接）企业为</w:t>
      </w:r>
      <w:r>
        <w:rPr>
          <w:rFonts w:hint="eastAsia" w:ascii="宋体"/>
          <w:sz w:val="22"/>
          <w:szCs w:val="22"/>
          <w:highlight w:val="none"/>
          <w:u w:val="single"/>
        </w:rPr>
        <w:t>（企业名称）</w:t>
      </w:r>
      <w:r>
        <w:rPr>
          <w:rFonts w:hint="eastAsia" w:ascii="宋体"/>
          <w:sz w:val="22"/>
          <w:szCs w:val="22"/>
          <w:highlight w:val="none"/>
        </w:rPr>
        <w:t>，从业人员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</w:t>
      </w:r>
      <w:r>
        <w:rPr>
          <w:rFonts w:hint="eastAsia" w:ascii="宋体"/>
          <w:sz w:val="22"/>
          <w:szCs w:val="22"/>
          <w:highlight w:val="none"/>
        </w:rPr>
        <w:t>人，营业收入为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</w:t>
      </w:r>
      <w:r>
        <w:rPr>
          <w:rFonts w:hint="eastAsia" w:ascii="宋体"/>
          <w:sz w:val="22"/>
          <w:szCs w:val="22"/>
          <w:highlight w:val="none"/>
        </w:rPr>
        <w:t>万元，资产总额为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 </w:t>
      </w:r>
      <w:r>
        <w:rPr>
          <w:rFonts w:hint="eastAsia" w:ascii="宋体"/>
          <w:sz w:val="22"/>
          <w:szCs w:val="22"/>
          <w:highlight w:val="none"/>
        </w:rPr>
        <w:t>万元 ，属于</w:t>
      </w:r>
      <w:r>
        <w:rPr>
          <w:rFonts w:hint="eastAsia" w:ascii="宋体"/>
          <w:sz w:val="22"/>
          <w:szCs w:val="22"/>
          <w:highlight w:val="none"/>
          <w:u w:val="single"/>
        </w:rPr>
        <w:t>（中型企业、 小型企业、微型企业）</w:t>
      </w:r>
      <w:r>
        <w:rPr>
          <w:rFonts w:hint="eastAsia" w:ascii="宋体"/>
          <w:sz w:val="22"/>
          <w:szCs w:val="22"/>
          <w:highlight w:val="none"/>
        </w:rPr>
        <w:t>；</w:t>
      </w:r>
    </w:p>
    <w:p w14:paraId="307F1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37" w:line="300" w:lineRule="auto"/>
        <w:ind w:left="117" w:right="198" w:firstLine="638"/>
        <w:jc w:val="left"/>
        <w:textAlignment w:val="auto"/>
        <w:rPr>
          <w:rFonts w:hint="eastAsia" w:ascii="宋体" w:hAnsi="Times New Roman" w:eastAsia="宋体" w:cs="Times New Roman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 xml:space="preserve"> </w:t>
      </w:r>
      <w:r>
        <w:rPr>
          <w:rFonts w:hint="eastAsia" w:ascii="宋体" w:hAnsi="Times New Roman" w:eastAsia="宋体" w:cs="Times New Roman"/>
          <w:kern w:val="2"/>
          <w:sz w:val="22"/>
          <w:szCs w:val="22"/>
          <w:highlight w:val="none"/>
          <w:lang w:val="en-US" w:eastAsia="zh-CN" w:bidi="ar-SA"/>
        </w:rPr>
        <w:t>以上企业，不属于大企业的分支机构，不存在控股股东 为大企业的情形，也不存在与大企业的负责人为同一人的情形。</w:t>
      </w:r>
    </w:p>
    <w:p w14:paraId="5B618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37" w:line="300" w:lineRule="auto"/>
        <w:ind w:left="117" w:right="198" w:firstLine="638"/>
        <w:jc w:val="left"/>
        <w:textAlignment w:val="auto"/>
        <w:rPr>
          <w:rFonts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我司</w:t>
      </w:r>
      <w:r>
        <w:rPr>
          <w:rFonts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</w:t>
      </w: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。</w:t>
      </w:r>
    </w:p>
    <w:p w14:paraId="1FE2647E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</w:p>
    <w:p w14:paraId="1739C32F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  <w:r>
        <w:rPr>
          <w:rFonts w:hint="eastAsia" w:ascii="宋体"/>
          <w:szCs w:val="21"/>
          <w:highlight w:val="none"/>
        </w:rPr>
        <w:t xml:space="preserve">企业名称（盖章）： </w:t>
      </w:r>
    </w:p>
    <w:p w14:paraId="3502D464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  <w:r>
        <w:rPr>
          <w:rFonts w:hint="eastAsia" w:ascii="宋体"/>
          <w:szCs w:val="21"/>
          <w:highlight w:val="none"/>
        </w:rPr>
        <w:t xml:space="preserve">日 期： </w:t>
      </w:r>
    </w:p>
    <w:p w14:paraId="4B594073">
      <w:pPr>
        <w:spacing w:line="360" w:lineRule="auto"/>
        <w:rPr>
          <w:rFonts w:hint="eastAsia" w:ascii="宋体"/>
          <w:szCs w:val="21"/>
          <w:highlight w:val="none"/>
        </w:rPr>
      </w:pPr>
    </w:p>
    <w:p w14:paraId="1248982A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7D048A53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7D3A459F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5B94C229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  <w:t>备注：</w:t>
      </w:r>
    </w:p>
    <w:p w14:paraId="4A0A0E01">
      <w:pPr>
        <w:numPr>
          <w:ilvl w:val="0"/>
          <w:numId w:val="2"/>
        </w:numPr>
        <w:spacing w:line="360" w:lineRule="auto"/>
        <w:ind w:firstLine="422" w:firstLineChars="200"/>
        <w:rPr>
          <w:rFonts w:ascii="宋体" w:hAnsi="宋体" w:eastAsia="宋体" w:cs="Times New Roman"/>
          <w:b/>
          <w:bCs/>
          <w:color w:val="FF0000"/>
          <w:szCs w:val="21"/>
          <w:highlight w:val="none"/>
        </w:rPr>
      </w:pPr>
      <w:r>
        <w:rPr>
          <w:rFonts w:ascii="宋体" w:hAnsi="宋体" w:eastAsia="宋体" w:cs="Times New Roman"/>
          <w:b/>
          <w:bCs/>
          <w:color w:val="FF0000"/>
          <w:szCs w:val="21"/>
          <w:highlight w:val="none"/>
        </w:rPr>
        <w:t>从业人员、营业收入、资产总额填报上一年度数据，无上一年度数据的新成立企业可不填报。</w:t>
      </w:r>
    </w:p>
    <w:p w14:paraId="36A8E93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D62B0E"/>
    <w:multiLevelType w:val="singleLevel"/>
    <w:tmpl w:val="DED62B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42C1E"/>
    <w:rsid w:val="5B04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2025-03-07T08:21:00Z</dcterms:created>
  <dc:creator>WU</dc:creator>
  <cp:lastModifiedBy>WU</cp:lastModifiedBy>
  <dcterms:modified xsi:type="dcterms:W3CDTF">2025-03-07T08:21:52Z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94762D673AA74FD2BF3BDE5B3ADB0338_11</vt:lpwstr>
  </property>
  <property fmtid="{D5CDD505-2E9C-101B-9397-08002B2CF9AE}" pid="4" name="KSOTemplateDocerSaveRecord">
    <vt:lpwstr>eyJoZGlkIjoiMmZkY2M3MmY0MTNiNzRmNTYxMDY3NzA4MzhmZTcwNjUiLCJ1c2VySWQiOiIzNzYyNDU4NjgifQ==</vt:lpwstr>
  </property>
</Properties>
</file>